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10" w:rsidRDefault="008F6B10" w:rsidP="008F6B10">
      <w:pPr>
        <w:pStyle w:val="Nagwek"/>
        <w:tabs>
          <w:tab w:val="left" w:pos="8250"/>
        </w:tabs>
        <w:jc w:val="center"/>
        <w:rPr>
          <w:rFonts w:ascii="Times New Roman" w:hAnsi="Times New Roman"/>
          <w:color w:val="808080"/>
          <w:sz w:val="20"/>
          <w:szCs w:val="20"/>
        </w:rPr>
      </w:pPr>
      <w:r>
        <w:rPr>
          <w:rFonts w:ascii="Times New Roman" w:hAnsi="Times New Roman"/>
          <w:color w:val="808080"/>
          <w:sz w:val="20"/>
          <w:szCs w:val="20"/>
        </w:rPr>
        <w:t xml:space="preserve">          </w:t>
      </w:r>
      <w:r w:rsidRPr="00C60760">
        <w:rPr>
          <w:rFonts w:ascii="Times New Roman" w:hAnsi="Times New Roman"/>
          <w:color w:val="808080"/>
          <w:sz w:val="20"/>
          <w:szCs w:val="20"/>
        </w:rPr>
        <w:t xml:space="preserve">Biuro Projektu: </w:t>
      </w:r>
      <w:r>
        <w:rPr>
          <w:rFonts w:ascii="Times New Roman" w:hAnsi="Times New Roman"/>
          <w:color w:val="808080"/>
          <w:sz w:val="20"/>
          <w:szCs w:val="20"/>
        </w:rPr>
        <w:t>ul. Króla Kazimierza Wielkiego 38, 32-300 Olkusz, Tel/</w:t>
      </w:r>
      <w:proofErr w:type="spellStart"/>
      <w:r>
        <w:rPr>
          <w:rFonts w:ascii="Times New Roman" w:hAnsi="Times New Roman"/>
          <w:color w:val="808080"/>
          <w:sz w:val="20"/>
          <w:szCs w:val="20"/>
        </w:rPr>
        <w:t>fax</w:t>
      </w:r>
      <w:proofErr w:type="spellEnd"/>
      <w:r>
        <w:rPr>
          <w:rFonts w:ascii="Times New Roman" w:hAnsi="Times New Roman"/>
          <w:color w:val="808080"/>
          <w:sz w:val="20"/>
          <w:szCs w:val="20"/>
        </w:rPr>
        <w:t xml:space="preserve"> (32) 643 13 72</w:t>
      </w:r>
    </w:p>
    <w:p w:rsidR="008F6B10" w:rsidRDefault="008F6B10" w:rsidP="008F6B10">
      <w:pPr>
        <w:pStyle w:val="Nagwek"/>
        <w:tabs>
          <w:tab w:val="left" w:pos="3165"/>
          <w:tab w:val="left" w:pos="8250"/>
        </w:tabs>
        <w:rPr>
          <w:rFonts w:ascii="Times New Roman" w:hAnsi="Times New Roman"/>
          <w:color w:val="808080"/>
          <w:sz w:val="20"/>
          <w:szCs w:val="20"/>
        </w:rPr>
      </w:pPr>
      <w:r>
        <w:rPr>
          <w:rFonts w:ascii="Times New Roman" w:hAnsi="Times New Roman"/>
          <w:color w:val="808080"/>
          <w:sz w:val="20"/>
          <w:szCs w:val="20"/>
        </w:rPr>
        <w:tab/>
      </w:r>
      <w:r>
        <w:rPr>
          <w:rFonts w:ascii="Times New Roman" w:hAnsi="Times New Roman"/>
          <w:color w:val="808080"/>
          <w:sz w:val="20"/>
          <w:szCs w:val="20"/>
        </w:rPr>
        <w:tab/>
      </w:r>
    </w:p>
    <w:p w:rsidR="008F6B10" w:rsidRDefault="008F6B10" w:rsidP="008F6B10">
      <w:pPr>
        <w:pStyle w:val="Nagwek"/>
        <w:tabs>
          <w:tab w:val="left" w:pos="3165"/>
          <w:tab w:val="left" w:pos="8250"/>
        </w:tabs>
        <w:ind w:left="28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ind w:left="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37358">
        <w:rPr>
          <w:rFonts w:ascii="Times New Roman" w:hAnsi="Times New Roman"/>
          <w:b/>
          <w:sz w:val="24"/>
          <w:szCs w:val="24"/>
          <w:u w:val="single"/>
        </w:rPr>
        <w:t>REGULAMIN UCZESTNICTWA W PROJEKCIE „NOWOCZESN ROZWIĄZANIA – DYNAMICZNE FIRMY”</w:t>
      </w:r>
    </w:p>
    <w:p w:rsidR="008F6B10" w:rsidRDefault="008F6B10" w:rsidP="008F6B10">
      <w:pPr>
        <w:pStyle w:val="Nagwek"/>
        <w:tabs>
          <w:tab w:val="left" w:pos="3165"/>
          <w:tab w:val="left" w:pos="8250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8F6B10" w:rsidRDefault="008F6B10" w:rsidP="008F6B10">
      <w:pPr>
        <w:pStyle w:val="Nagwek"/>
        <w:tabs>
          <w:tab w:val="left" w:pos="3165"/>
          <w:tab w:val="left" w:pos="8250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>§1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>Postanowienia ogólne</w:t>
      </w:r>
      <w:r>
        <w:rPr>
          <w:rFonts w:ascii="Times New Roman" w:hAnsi="Times New Roman"/>
          <w:sz w:val="24"/>
          <w:szCs w:val="24"/>
        </w:rPr>
        <w:t>: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>1. Niniejszy regulamin określa warunki uczestnictwa w projekcie „</w:t>
      </w:r>
      <w:r>
        <w:rPr>
          <w:rFonts w:ascii="Times New Roman" w:hAnsi="Times New Roman"/>
          <w:sz w:val="24"/>
          <w:szCs w:val="24"/>
        </w:rPr>
        <w:t>Nowoczesne rozwiązania – Dynamiczne firmy</w:t>
      </w:r>
      <w:r w:rsidRPr="00637358">
        <w:rPr>
          <w:rFonts w:ascii="Times New Roman" w:hAnsi="Times New Roman"/>
          <w:sz w:val="24"/>
          <w:szCs w:val="24"/>
        </w:rPr>
        <w:t>”.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 xml:space="preserve">2. Projekt jest współfinansowany przez Unię Europejską ze środków Europejskiego Funduszu </w:t>
      </w:r>
    </w:p>
    <w:p w:rsidR="008F6B10" w:rsidRDefault="008F6B10" w:rsidP="008F6B10">
      <w:pPr>
        <w:pStyle w:val="Nagwek"/>
        <w:tabs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>Społecznego, w ramach Programu Operacyjnego Kap</w:t>
      </w:r>
      <w:r>
        <w:rPr>
          <w:rFonts w:ascii="Times New Roman" w:hAnsi="Times New Roman"/>
          <w:sz w:val="24"/>
          <w:szCs w:val="24"/>
        </w:rPr>
        <w:t xml:space="preserve">itał Ludzki; Działanie 2.1. Rozwój kadr nowoczesnej gospodarki,  </w:t>
      </w:r>
      <w:proofErr w:type="spellStart"/>
      <w:r>
        <w:rPr>
          <w:rFonts w:ascii="Times New Roman" w:hAnsi="Times New Roman"/>
          <w:sz w:val="24"/>
          <w:szCs w:val="24"/>
        </w:rPr>
        <w:t>Poddziałanie</w:t>
      </w:r>
      <w:proofErr w:type="spellEnd"/>
      <w:r>
        <w:rPr>
          <w:rFonts w:ascii="Times New Roman" w:hAnsi="Times New Roman"/>
          <w:sz w:val="24"/>
          <w:szCs w:val="24"/>
        </w:rPr>
        <w:t xml:space="preserve"> 2.1.2. Partnerstwo dla zwiększenia adaptacyjności</w:t>
      </w:r>
      <w:r w:rsidRPr="0031293B">
        <w:rPr>
          <w:rFonts w:ascii="Times New Roman" w:hAnsi="Times New Roman"/>
          <w:sz w:val="24"/>
          <w:szCs w:val="24"/>
        </w:rPr>
        <w:t>.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>3. Okres real</w:t>
      </w:r>
      <w:r>
        <w:rPr>
          <w:rFonts w:ascii="Times New Roman" w:hAnsi="Times New Roman"/>
          <w:sz w:val="24"/>
          <w:szCs w:val="24"/>
        </w:rPr>
        <w:t>izacji projektu: 1 września 2014 – 31 sierpnia 2015</w:t>
      </w:r>
      <w:r w:rsidRPr="00637358">
        <w:rPr>
          <w:rFonts w:ascii="Times New Roman" w:hAnsi="Times New Roman"/>
          <w:sz w:val="24"/>
          <w:szCs w:val="24"/>
        </w:rPr>
        <w:t>.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Liderem Projektu jest Cech Rzemiosł Różnych w Olkuszu, ul. Króla Kazimierza Wielkiego 38, 32-300 Olkusz.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>5. Zasięg realizac</w:t>
      </w:r>
      <w:r>
        <w:rPr>
          <w:rFonts w:ascii="Times New Roman" w:hAnsi="Times New Roman"/>
          <w:sz w:val="24"/>
          <w:szCs w:val="24"/>
        </w:rPr>
        <w:t>ji projektu: województwo małopolskie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>§2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>Słownik pojęć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>1. Użyte w niniejszym regulaminie pojęcia oznaczają:</w:t>
      </w:r>
    </w:p>
    <w:p w:rsidR="008F6B10" w:rsidRPr="00637358" w:rsidRDefault="008F6B10" w:rsidP="008F6B10">
      <w:pPr>
        <w:pStyle w:val="Nagwek"/>
        <w:numPr>
          <w:ilvl w:val="0"/>
          <w:numId w:val="1"/>
        </w:numPr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 xml:space="preserve">Beneficjent/Organizator/Projektodawca – </w:t>
      </w:r>
      <w:r>
        <w:rPr>
          <w:rFonts w:ascii="Times New Roman" w:hAnsi="Times New Roman"/>
          <w:sz w:val="24"/>
          <w:szCs w:val="24"/>
        </w:rPr>
        <w:t>Cech Rzemiosł Różnych w Olkuszu, ul. Króla Kazimierza Wielkiego 38, 32-300 Olkusz.</w:t>
      </w:r>
    </w:p>
    <w:p w:rsidR="008F6B10" w:rsidRDefault="008F6B10" w:rsidP="008F6B10">
      <w:pPr>
        <w:pStyle w:val="Nagwek"/>
        <w:numPr>
          <w:ilvl w:val="0"/>
          <w:numId w:val="1"/>
        </w:numPr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>Instytucj</w:t>
      </w:r>
      <w:r>
        <w:rPr>
          <w:rFonts w:ascii="Times New Roman" w:hAnsi="Times New Roman"/>
          <w:sz w:val="24"/>
          <w:szCs w:val="24"/>
        </w:rPr>
        <w:t>a Pośrednicząca II stopnia – Polska Agencja Rozwoju Przedsiębiorczości w Katowicach.</w:t>
      </w:r>
    </w:p>
    <w:p w:rsidR="008F6B10" w:rsidRDefault="008F6B10" w:rsidP="008F6B10">
      <w:pPr>
        <w:pStyle w:val="Nagwek"/>
        <w:numPr>
          <w:ilvl w:val="0"/>
          <w:numId w:val="1"/>
        </w:numPr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851BC">
        <w:rPr>
          <w:rFonts w:ascii="Times New Roman" w:hAnsi="Times New Roman"/>
          <w:sz w:val="24"/>
          <w:szCs w:val="24"/>
        </w:rPr>
        <w:t xml:space="preserve">Beneficjent Ostateczny/Uczestnik projektu – osoba zakwalifikowana do projektu zgodnie  z zasadami opisanymi w niniejszym regulaminie, pracująca </w:t>
      </w:r>
      <w:r>
        <w:rPr>
          <w:rFonts w:ascii="Times New Roman" w:hAnsi="Times New Roman"/>
          <w:sz w:val="24"/>
          <w:szCs w:val="24"/>
        </w:rPr>
        <w:t xml:space="preserve">na terenie województwa małopolskiego w </w:t>
      </w:r>
      <w:proofErr w:type="spellStart"/>
      <w:r>
        <w:rPr>
          <w:rFonts w:ascii="Times New Roman" w:hAnsi="Times New Roman"/>
          <w:sz w:val="24"/>
          <w:szCs w:val="24"/>
        </w:rPr>
        <w:t>mikroprzedsiębiorstwie</w:t>
      </w:r>
      <w:proofErr w:type="spellEnd"/>
      <w:r>
        <w:rPr>
          <w:rFonts w:ascii="Times New Roman" w:hAnsi="Times New Roman"/>
          <w:sz w:val="24"/>
          <w:szCs w:val="24"/>
        </w:rPr>
        <w:t xml:space="preserve"> lub małym przedsiębiorstwie lub jest osobą </w:t>
      </w:r>
      <w:proofErr w:type="spellStart"/>
      <w:r>
        <w:rPr>
          <w:rFonts w:ascii="Times New Roman" w:hAnsi="Times New Roman"/>
          <w:sz w:val="24"/>
          <w:szCs w:val="24"/>
        </w:rPr>
        <w:t>samozatrudnioną</w:t>
      </w:r>
      <w:proofErr w:type="spellEnd"/>
      <w:r w:rsidRPr="007851BC">
        <w:rPr>
          <w:rFonts w:ascii="Times New Roman" w:hAnsi="Times New Roman"/>
          <w:sz w:val="24"/>
          <w:szCs w:val="24"/>
        </w:rPr>
        <w:t xml:space="preserve"> której </w:t>
      </w:r>
      <w:r>
        <w:rPr>
          <w:rFonts w:ascii="Times New Roman" w:hAnsi="Times New Roman"/>
          <w:sz w:val="24"/>
          <w:szCs w:val="24"/>
        </w:rPr>
        <w:t>przedsiębiorstwo jest członkiem Cechu Rzemiosł Różnych w Olkuszu</w:t>
      </w:r>
      <w:r w:rsidRPr="007851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 w:rsidR="008F6B10" w:rsidRDefault="008F6B10" w:rsidP="008F6B10">
      <w:pPr>
        <w:pStyle w:val="Nagwek"/>
        <w:numPr>
          <w:ilvl w:val="0"/>
          <w:numId w:val="1"/>
        </w:numPr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UE – Unia Europejska.</w:t>
      </w:r>
    </w:p>
    <w:p w:rsidR="008F6B10" w:rsidRDefault="008F6B10" w:rsidP="008F6B10">
      <w:pPr>
        <w:pStyle w:val="Nagwek"/>
        <w:numPr>
          <w:ilvl w:val="0"/>
          <w:numId w:val="1"/>
        </w:numPr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851BC">
        <w:rPr>
          <w:rFonts w:ascii="Times New Roman" w:hAnsi="Times New Roman"/>
          <w:sz w:val="24"/>
          <w:szCs w:val="24"/>
        </w:rPr>
        <w:t>EFS – Europejski Fundusz Społeczny.</w:t>
      </w:r>
    </w:p>
    <w:p w:rsidR="008F6B10" w:rsidRDefault="00524451" w:rsidP="008F6B10">
      <w:pPr>
        <w:pStyle w:val="Nagwek"/>
        <w:numPr>
          <w:ilvl w:val="0"/>
          <w:numId w:val="1"/>
        </w:numPr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– „Nowoczesne rozwiązania – Dynamiczne firmy</w:t>
      </w:r>
      <w:r w:rsidR="008F6B10" w:rsidRPr="007851BC">
        <w:rPr>
          <w:rFonts w:ascii="Times New Roman" w:hAnsi="Times New Roman"/>
          <w:sz w:val="24"/>
          <w:szCs w:val="24"/>
        </w:rPr>
        <w:t>”</w:t>
      </w:r>
    </w:p>
    <w:p w:rsidR="008F6B10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F6B10" w:rsidRDefault="008F6B10" w:rsidP="008F6B10">
      <w:pPr>
        <w:pStyle w:val="Nagwek"/>
        <w:numPr>
          <w:ilvl w:val="0"/>
          <w:numId w:val="1"/>
        </w:numPr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2867">
        <w:rPr>
          <w:rFonts w:ascii="Times New Roman" w:hAnsi="Times New Roman"/>
          <w:sz w:val="24"/>
          <w:szCs w:val="24"/>
        </w:rPr>
        <w:lastRenderedPageBreak/>
        <w:t>PO KL 2007 – 2013 – Program Operacyjny Kapitał Ludzki</w:t>
      </w:r>
    </w:p>
    <w:p w:rsidR="008F6B10" w:rsidRDefault="008F6B10" w:rsidP="008F6B10">
      <w:pPr>
        <w:pStyle w:val="Nagwek"/>
        <w:numPr>
          <w:ilvl w:val="0"/>
          <w:numId w:val="1"/>
        </w:numPr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2867">
        <w:rPr>
          <w:rFonts w:ascii="Times New Roman" w:hAnsi="Times New Roman"/>
          <w:sz w:val="24"/>
          <w:szCs w:val="24"/>
        </w:rPr>
        <w:t>Strona internetowa</w:t>
      </w:r>
      <w:r>
        <w:rPr>
          <w:rFonts w:ascii="Times New Roman" w:hAnsi="Times New Roman"/>
          <w:sz w:val="24"/>
          <w:szCs w:val="24"/>
        </w:rPr>
        <w:t xml:space="preserve"> – www.crr-olkusz.pl</w:t>
      </w:r>
    </w:p>
    <w:p w:rsidR="008F6B10" w:rsidRPr="00DF2867" w:rsidRDefault="008F6B10" w:rsidP="008F6B10">
      <w:pPr>
        <w:pStyle w:val="Nagwek"/>
        <w:numPr>
          <w:ilvl w:val="0"/>
          <w:numId w:val="1"/>
        </w:numPr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2867">
        <w:rPr>
          <w:rFonts w:ascii="Times New Roman" w:hAnsi="Times New Roman"/>
          <w:sz w:val="24"/>
          <w:szCs w:val="24"/>
        </w:rPr>
        <w:t xml:space="preserve">Biuro projektu – siedziba </w:t>
      </w:r>
      <w:r>
        <w:rPr>
          <w:rFonts w:ascii="Times New Roman" w:hAnsi="Times New Roman"/>
          <w:sz w:val="24"/>
          <w:szCs w:val="24"/>
        </w:rPr>
        <w:t>Cechu Rzemiosł Różnych w Olkuszu</w:t>
      </w:r>
    </w:p>
    <w:p w:rsidR="008F6B10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>§3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>Cel i założenia projektu</w:t>
      </w:r>
      <w:r>
        <w:rPr>
          <w:rFonts w:ascii="Times New Roman" w:hAnsi="Times New Roman"/>
          <w:sz w:val="24"/>
          <w:szCs w:val="24"/>
        </w:rPr>
        <w:t>: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>1. Celem głównym projektu jest podni</w:t>
      </w:r>
      <w:r>
        <w:rPr>
          <w:rFonts w:ascii="Times New Roman" w:hAnsi="Times New Roman"/>
          <w:sz w:val="24"/>
          <w:szCs w:val="24"/>
        </w:rPr>
        <w:t>esienie wiedzy i kompetencji 60</w:t>
      </w:r>
      <w:r w:rsidRPr="00637358">
        <w:rPr>
          <w:rFonts w:ascii="Times New Roman" w:hAnsi="Times New Roman"/>
          <w:sz w:val="24"/>
          <w:szCs w:val="24"/>
        </w:rPr>
        <w:t xml:space="preserve"> pracownic i 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 xml:space="preserve">pracowników przedsiębiorstw </w:t>
      </w:r>
      <w:r>
        <w:rPr>
          <w:rFonts w:ascii="Times New Roman" w:hAnsi="Times New Roman"/>
          <w:sz w:val="24"/>
          <w:szCs w:val="24"/>
        </w:rPr>
        <w:t xml:space="preserve">oraz osób samo zatrudnionych </w:t>
      </w:r>
      <w:r w:rsidRPr="00637358">
        <w:rPr>
          <w:rFonts w:ascii="Times New Roman" w:hAnsi="Times New Roman"/>
          <w:sz w:val="24"/>
          <w:szCs w:val="24"/>
        </w:rPr>
        <w:t xml:space="preserve">w okresie </w:t>
      </w:r>
      <w:r>
        <w:rPr>
          <w:rFonts w:ascii="Times New Roman" w:hAnsi="Times New Roman"/>
          <w:sz w:val="24"/>
          <w:szCs w:val="24"/>
        </w:rPr>
        <w:t>1</w:t>
      </w:r>
      <w:r w:rsidRPr="00637358">
        <w:rPr>
          <w:rFonts w:ascii="Times New Roman" w:hAnsi="Times New Roman"/>
          <w:sz w:val="24"/>
          <w:szCs w:val="24"/>
        </w:rPr>
        <w:t>2 mi</w:t>
      </w:r>
      <w:r>
        <w:rPr>
          <w:rFonts w:ascii="Times New Roman" w:hAnsi="Times New Roman"/>
          <w:sz w:val="24"/>
          <w:szCs w:val="24"/>
        </w:rPr>
        <w:t>esięcy na terenie woj. małopolskiego</w:t>
      </w:r>
      <w:r w:rsidRPr="00637358">
        <w:rPr>
          <w:rFonts w:ascii="Times New Roman" w:hAnsi="Times New Roman"/>
          <w:sz w:val="24"/>
          <w:szCs w:val="24"/>
        </w:rPr>
        <w:t>.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 xml:space="preserve">2. Wsparcie oferowane w ramach projektu przewiduje następujące </w:t>
      </w:r>
      <w:r>
        <w:rPr>
          <w:rFonts w:ascii="Times New Roman" w:hAnsi="Times New Roman"/>
          <w:sz w:val="24"/>
          <w:szCs w:val="24"/>
        </w:rPr>
        <w:t>moduły szkoleń i doradztwa</w:t>
      </w:r>
      <w:r w:rsidRPr="00637358">
        <w:rPr>
          <w:rFonts w:ascii="Times New Roman" w:hAnsi="Times New Roman"/>
          <w:sz w:val="24"/>
          <w:szCs w:val="24"/>
        </w:rPr>
        <w:t xml:space="preserve">: 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>Dla wszystkich Beneficjentów: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 xml:space="preserve"> </w:t>
      </w:r>
      <w:r>
        <w:rPr>
          <w:rFonts w:ascii="Times New Roman" w:hAnsi="Times New Roman"/>
          <w:sz w:val="24"/>
          <w:szCs w:val="24"/>
        </w:rPr>
        <w:t>Zarządzanie przedsiębiorstwem o okresie zmian gospodarczych</w:t>
      </w:r>
    </w:p>
    <w:p w:rsidR="008F6B10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 xml:space="preserve"> </w:t>
      </w:r>
      <w:r>
        <w:rPr>
          <w:rFonts w:ascii="Times New Roman" w:hAnsi="Times New Roman"/>
          <w:sz w:val="24"/>
          <w:szCs w:val="24"/>
        </w:rPr>
        <w:t>Formy zatrudnienia i organizacji pracy</w:t>
      </w:r>
    </w:p>
    <w:p w:rsidR="008F6B10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Zarządzanie zmianą i personelem w firmie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Podnoszenie kwalifikacji zawodowych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 xml:space="preserve">3. Udział w projekcie jest bezpłatny, koszty jego organizacji pokrywane są ze środków 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 xml:space="preserve">Europejskiego Funduszu Społecznego i budżetu państwa. 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 xml:space="preserve">4. BO stanowią osoby </w:t>
      </w:r>
      <w:r>
        <w:rPr>
          <w:rFonts w:ascii="Times New Roman" w:hAnsi="Times New Roman"/>
          <w:sz w:val="24"/>
          <w:szCs w:val="24"/>
        </w:rPr>
        <w:t>zatrudnione lub samo zatrudnione w mikro- i małych- przedsiębiorstwach na terenie województwa małopolskiego, którzy jednocześnie są członkami Cechu Rzemiosł Różnych w Olkuszu.</w:t>
      </w:r>
      <w:r w:rsidRPr="00637358">
        <w:rPr>
          <w:rFonts w:ascii="Times New Roman" w:hAnsi="Times New Roman"/>
          <w:sz w:val="24"/>
          <w:szCs w:val="24"/>
        </w:rPr>
        <w:t xml:space="preserve"> Do udziału w projekcie </w:t>
      </w:r>
      <w:r>
        <w:rPr>
          <w:rFonts w:ascii="Times New Roman" w:hAnsi="Times New Roman"/>
          <w:sz w:val="24"/>
          <w:szCs w:val="24"/>
        </w:rPr>
        <w:t xml:space="preserve">zaproszonych zostanie </w:t>
      </w:r>
      <w:r w:rsidRPr="0063735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1 kobiet i </w:t>
      </w:r>
      <w:r w:rsidRPr="0063735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9</w:t>
      </w:r>
      <w:r w:rsidRPr="00637358">
        <w:rPr>
          <w:rFonts w:ascii="Times New Roman" w:hAnsi="Times New Roman"/>
          <w:sz w:val="24"/>
          <w:szCs w:val="24"/>
        </w:rPr>
        <w:t xml:space="preserve"> mężczyzn.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 xml:space="preserve">5. Zajęcia będą się odbywały </w:t>
      </w:r>
      <w:r>
        <w:rPr>
          <w:rFonts w:ascii="Times New Roman" w:hAnsi="Times New Roman"/>
          <w:sz w:val="24"/>
          <w:szCs w:val="24"/>
        </w:rPr>
        <w:t xml:space="preserve">w godzinach pracy jak i </w:t>
      </w:r>
      <w:r w:rsidRPr="00637358">
        <w:rPr>
          <w:rFonts w:ascii="Times New Roman" w:hAnsi="Times New Roman"/>
          <w:sz w:val="24"/>
          <w:szCs w:val="24"/>
        </w:rPr>
        <w:t xml:space="preserve">poza godzinami </w:t>
      </w:r>
      <w:r>
        <w:rPr>
          <w:rFonts w:ascii="Times New Roman" w:hAnsi="Times New Roman"/>
          <w:sz w:val="24"/>
          <w:szCs w:val="24"/>
        </w:rPr>
        <w:t>pracy</w:t>
      </w:r>
      <w:r w:rsidRPr="00637358">
        <w:rPr>
          <w:rFonts w:ascii="Times New Roman" w:hAnsi="Times New Roman"/>
          <w:sz w:val="24"/>
          <w:szCs w:val="24"/>
        </w:rPr>
        <w:t>, i w weekendy</w:t>
      </w:r>
      <w:r>
        <w:rPr>
          <w:rFonts w:ascii="Times New Roman" w:hAnsi="Times New Roman"/>
          <w:sz w:val="24"/>
          <w:szCs w:val="24"/>
        </w:rPr>
        <w:t xml:space="preserve"> w blokach po 8h przez 3 dni</w:t>
      </w:r>
      <w:r w:rsidRPr="00637358">
        <w:rPr>
          <w:rFonts w:ascii="Times New Roman" w:hAnsi="Times New Roman"/>
          <w:sz w:val="24"/>
          <w:szCs w:val="24"/>
        </w:rPr>
        <w:t>.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>6. Projekt będzie realizowany na terenie</w:t>
      </w:r>
      <w:r>
        <w:rPr>
          <w:rFonts w:ascii="Times New Roman" w:hAnsi="Times New Roman"/>
          <w:sz w:val="24"/>
          <w:szCs w:val="24"/>
        </w:rPr>
        <w:t xml:space="preserve"> województwa małopolskiego</w:t>
      </w:r>
      <w:r w:rsidRPr="00637358">
        <w:rPr>
          <w:rFonts w:ascii="Times New Roman" w:hAnsi="Times New Roman"/>
          <w:sz w:val="24"/>
          <w:szCs w:val="24"/>
        </w:rPr>
        <w:t xml:space="preserve"> w miejscu wskazanym przez 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>Organizatora.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 xml:space="preserve">7. Harmonogram szkoleń będzie dostępny i bieżąco aktualizowany na stronie internetowej 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www.crr-olkusz.</w:t>
      </w:r>
      <w:r w:rsidRPr="00637358">
        <w:rPr>
          <w:rFonts w:ascii="Times New Roman" w:hAnsi="Times New Roman"/>
          <w:sz w:val="24"/>
          <w:szCs w:val="24"/>
        </w:rPr>
        <w:t>pl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>§4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>Rekrutacja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 xml:space="preserve">1. Rekrutacja rozpoczyna się z dniem ogłoszenia informacji o naborze na stronie internetowej </w:t>
      </w:r>
    </w:p>
    <w:p w:rsidR="008F6B10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F6B10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 xml:space="preserve">Organizatora. Rekrutacja odbywać się będzie w Biurze projektu Organizatora i prowadzić ją 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ędzie Asystent Koordynatora</w:t>
      </w:r>
      <w:r w:rsidRPr="00637358">
        <w:rPr>
          <w:rFonts w:ascii="Times New Roman" w:hAnsi="Times New Roman"/>
          <w:sz w:val="24"/>
          <w:szCs w:val="24"/>
        </w:rPr>
        <w:t>.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 xml:space="preserve">2. Kwalifikacja Uczestników projektu będzie się odbywała na podstawie złożonych dokumentów 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 xml:space="preserve">rekrutacyjnych wymaganych w procesie rekrutacyjnym, które zamieszczone zostaną na stronie 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>internetowej</w:t>
      </w:r>
      <w:r>
        <w:rPr>
          <w:rFonts w:ascii="Times New Roman" w:hAnsi="Times New Roman"/>
          <w:sz w:val="24"/>
          <w:szCs w:val="24"/>
        </w:rPr>
        <w:t xml:space="preserve"> projektu www.crr-olkusz.</w:t>
      </w:r>
      <w:r w:rsidRPr="00637358">
        <w:rPr>
          <w:rFonts w:ascii="Times New Roman" w:hAnsi="Times New Roman"/>
          <w:sz w:val="24"/>
          <w:szCs w:val="24"/>
        </w:rPr>
        <w:t>pl.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>3. Dokumenty wymagane w procesie rekrutacyjnym: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>a) Formularz rekrutacyjny (kompletnie wypełniony i czytelnie podpisany),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 xml:space="preserve">b) oświadczenia uczestnika projektu (dotyczy przetwarzania danych osobowych dla celów 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 xml:space="preserve">rekrutacyjnych, monitoringu i ewaluacji Projektu. Dane będą mogły również być 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 xml:space="preserve">wykorzystane do przekazywania Uczestnikom informacji o podobnych szkoleniach 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 xml:space="preserve">organizowanych przez Organizatora. Kandydat podpisujący powyższy dokument, 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 xml:space="preserve">oświadcza, iż ma świadomość posiadania prawa wglądu do swoich danych oraz ich 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>przetwarzania, zgodnie z ustawą o ochronie danych osobowych),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O</w:t>
      </w:r>
      <w:r w:rsidRPr="00637358">
        <w:rPr>
          <w:rFonts w:ascii="Times New Roman" w:hAnsi="Times New Roman"/>
          <w:sz w:val="24"/>
          <w:szCs w:val="24"/>
        </w:rPr>
        <w:t>świadczenie o zatrudnieniu na tere</w:t>
      </w:r>
      <w:r>
        <w:rPr>
          <w:rFonts w:ascii="Times New Roman" w:hAnsi="Times New Roman"/>
          <w:sz w:val="24"/>
          <w:szCs w:val="24"/>
        </w:rPr>
        <w:t>nie województwa małopolskiego.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>4. O zakwalifikowaniu Kandydata do projektu decyduje: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>a) Komplet poprawnie wypełnionych i złożonych w terminie dokumentów. Kolejność zgłoszeń ma znaczenie.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 xml:space="preserve">b) Spełnienie kryteriów zawartych we wniosku o dofinansowanie: w tym przede wszystkim 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 xml:space="preserve">dotyczących miejsca pracy </w:t>
      </w:r>
      <w:r>
        <w:rPr>
          <w:rFonts w:ascii="Times New Roman" w:hAnsi="Times New Roman"/>
          <w:sz w:val="24"/>
          <w:szCs w:val="24"/>
        </w:rPr>
        <w:t>na terenie województwa małopolskiego</w:t>
      </w:r>
      <w:r w:rsidRPr="00637358">
        <w:rPr>
          <w:rFonts w:ascii="Times New Roman" w:hAnsi="Times New Roman"/>
          <w:sz w:val="24"/>
          <w:szCs w:val="24"/>
        </w:rPr>
        <w:t xml:space="preserve">, zatrudnienia </w:t>
      </w:r>
      <w:r>
        <w:rPr>
          <w:rFonts w:ascii="Times New Roman" w:hAnsi="Times New Roman"/>
          <w:sz w:val="24"/>
          <w:szCs w:val="24"/>
        </w:rPr>
        <w:t>w mikro-, małych- przedsiębiorstwach lub samo zatrudnienia.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 xml:space="preserve">5. Zgłoszenia dokonywane z naruszeniem postanowień zawartych w §3 i §4 nie będą 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>rozpatrywane. Zgłoszone aplikacje nie podlegają zwrotowi.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>6. O zakwalifikowaniu do projektu Organizator poinformuje kandydatów drogą mailową,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>telefonicznie, ewentualnie pisemnie.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 xml:space="preserve">7. Rekrutacja będzie prowadzona w sposób ciągły, aż do zakwalifikowania planowanej liczby 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 xml:space="preserve">Uczestników projektu. W przypadku większej liczby zgłoszeń, zostanie utworzona lista 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 xml:space="preserve">rezerwowa. W razie rezygnacji ze szkolenia Uczestnika projektu, na jego miejsce zostanie 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>przyjęta kolejna osoba z listy rezerwowej.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>8. Warunkiem przystąpienia Kandydata do projektu jest:</w:t>
      </w:r>
    </w:p>
    <w:p w:rsidR="008F6B10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>a) Podpisanie i parafowanie każdej strony umowy projektowej i regulaminu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>b) Złożenie deklaracji uczestnictwa w projekcie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>c) Podpisanie zgody na przetwarzanie danych osobowych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>§5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>Organizacja szkoleń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 xml:space="preserve">1. Szkolenia będą się odbywały zgodnie z harmonogramem zajęć, który będzie dostępny w 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 xml:space="preserve">Biurze projektu oraz na stronie internetowej i zostanie przedstawiony szczegółowo 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>Uczestnikom projektu na pierwszych zajęciach.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>2. Wszelkie informacje można uzyskać osobiści</w:t>
      </w:r>
      <w:r>
        <w:rPr>
          <w:rFonts w:ascii="Times New Roman" w:hAnsi="Times New Roman"/>
          <w:sz w:val="24"/>
          <w:szCs w:val="24"/>
        </w:rPr>
        <w:t>e w Biurze projektu w Olkuszu</w:t>
      </w:r>
      <w:r w:rsidRPr="00637358">
        <w:rPr>
          <w:rFonts w:ascii="Times New Roman" w:hAnsi="Times New Roman"/>
          <w:sz w:val="24"/>
          <w:szCs w:val="24"/>
        </w:rPr>
        <w:t xml:space="preserve">, pod numerem 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telefonu 32 643 13 72</w:t>
      </w:r>
      <w:r w:rsidRPr="00637358">
        <w:rPr>
          <w:rFonts w:ascii="Times New Roman" w:hAnsi="Times New Roman"/>
          <w:sz w:val="24"/>
          <w:szCs w:val="24"/>
        </w:rPr>
        <w:t xml:space="preserve"> lub kontaktując się mailowo: </w:t>
      </w:r>
      <w:r>
        <w:rPr>
          <w:rFonts w:ascii="Times New Roman" w:hAnsi="Times New Roman"/>
          <w:sz w:val="24"/>
          <w:szCs w:val="24"/>
        </w:rPr>
        <w:t>cecholkusz@wp</w:t>
      </w:r>
      <w:r w:rsidRPr="00637358">
        <w:rPr>
          <w:rFonts w:ascii="Times New Roman" w:hAnsi="Times New Roman"/>
          <w:sz w:val="24"/>
          <w:szCs w:val="24"/>
        </w:rPr>
        <w:t>.pl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>3. Organizator zastrzega sobie możliwość zmiany harmonogramu.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>§6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>Prawa i obowiązki uczestników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>1. BO uprawniony jest do nieodpłatnego udziału w projekcie szkoleniowym.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 xml:space="preserve">2. Udział Uczestników projektu w Szkoleniu prowadzonym przez Organizatora w ramach Projektu 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>jest obowiązkowy. Uczestnik jest zobowiązany do podpisywania listy obecności na zajęciach.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 xml:space="preserve">3. Uczestnicy są zobowiązani do udzielenia wszelkich informacji związanych z uczestnictwem w 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>Projekcie instytucjom zaangażow</w:t>
      </w:r>
      <w:r>
        <w:rPr>
          <w:rFonts w:ascii="Times New Roman" w:hAnsi="Times New Roman"/>
          <w:sz w:val="24"/>
          <w:szCs w:val="24"/>
        </w:rPr>
        <w:t xml:space="preserve">anym we wdrażanie </w:t>
      </w:r>
      <w:proofErr w:type="spellStart"/>
      <w:r>
        <w:rPr>
          <w:rFonts w:ascii="Times New Roman" w:hAnsi="Times New Roman"/>
          <w:sz w:val="24"/>
          <w:szCs w:val="24"/>
        </w:rPr>
        <w:t>Poddziałania</w:t>
      </w:r>
      <w:proofErr w:type="spellEnd"/>
      <w:r>
        <w:rPr>
          <w:rFonts w:ascii="Times New Roman" w:hAnsi="Times New Roman"/>
          <w:sz w:val="24"/>
          <w:szCs w:val="24"/>
        </w:rPr>
        <w:t xml:space="preserve"> 2.1.2</w:t>
      </w:r>
      <w:r w:rsidRPr="00637358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Partnerstwo dla zwiększenia adaptacyjności”</w:t>
      </w:r>
      <w:r w:rsidRPr="00637358">
        <w:rPr>
          <w:rFonts w:ascii="Times New Roman" w:hAnsi="Times New Roman"/>
          <w:sz w:val="24"/>
          <w:szCs w:val="24"/>
        </w:rPr>
        <w:t>.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 xml:space="preserve">4. Organizator zastrzega sobie możliwość nieodpłatnego wykorzystania wizerunku, nagrania 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 xml:space="preserve">Uczestników – do celów marketingowych (katalogi, foldery i inne publikacje) pod warunkiem, 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 xml:space="preserve">że fotografia lub nagranie zostało wykonane w trakcie trwania Szkolenia. Uczestnicy są 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 xml:space="preserve">uprawnieni do złożenia oświadczenia o nie wyrażaniu zgody na wykorzystywanie jej 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 xml:space="preserve">wizerunku. O tym fakcie zobowiązani są poinformować Organizatora przed zawarciem umowy 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>o uczestnictwo w projekcie.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 xml:space="preserve">5. Organizator zobowiązuje się do przekazania Uczestnikom projektu materiałów szkoleniowych 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>zgodnie z założeniami Projektu.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 xml:space="preserve">6. Każdy Uczestnik ma prawo do : 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>a. Udziału w Projekcie zgodnie z postanowieniami niniejszego Regulaminu,</w:t>
      </w:r>
    </w:p>
    <w:p w:rsidR="008F6B10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 xml:space="preserve">b. Zgłaszania uwag dotyczących Szkolenia oraz innych spraw organizacyjnych 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>bezpośrednio trenerowi lub Organizatorowi,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>c. Otrzymania materiałów szkoleniowych i innych pomocy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>d. Oceny organizacji i przebiegu Szkolenia oraz wykładowców,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>e. Otrzymania zaświadczenia lub certyfikatu potwierdzającego ukończenie Szkolenia.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 xml:space="preserve">7. Organizator wymaga od Uczestników obecności, punktualności, aktywnego uczestnictwa w 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 xml:space="preserve">Szkoleniu oraz właściwego zachowania, a także wypełniania ankiet i testów na potrzeby 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>ewaluacji i monitoringu.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 xml:space="preserve">8. Warunkiem ukończenia Szkolenia oraz otrzymania zaświadczenia jest 80% frekwencja na 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>zajęciach dydaktycznych oraz przystąpienie do egzaminów przewidzianych w ramach projektu.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 xml:space="preserve">Cech Rzemiosł Różnych w </w:t>
      </w:r>
      <w:proofErr w:type="spellStart"/>
      <w:r>
        <w:rPr>
          <w:rFonts w:ascii="Times New Roman" w:hAnsi="Times New Roman"/>
          <w:sz w:val="24"/>
          <w:szCs w:val="24"/>
        </w:rPr>
        <w:t>Okluszu</w:t>
      </w:r>
      <w:proofErr w:type="spellEnd"/>
      <w:r w:rsidRPr="00637358">
        <w:rPr>
          <w:rFonts w:ascii="Times New Roman" w:hAnsi="Times New Roman"/>
          <w:sz w:val="24"/>
          <w:szCs w:val="24"/>
        </w:rPr>
        <w:t xml:space="preserve"> zastrzega sobie prawo obciążenia Uczestnika 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100% </w:t>
      </w:r>
      <w:r w:rsidRPr="00637358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osztami szkolenia</w:t>
      </w:r>
      <w:r w:rsidRPr="00637358">
        <w:rPr>
          <w:rFonts w:ascii="Times New Roman" w:hAnsi="Times New Roman"/>
          <w:sz w:val="24"/>
          <w:szCs w:val="24"/>
        </w:rPr>
        <w:t>, w przypadku gdy: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 xml:space="preserve">a) Uczestnik po podpisaniu deklaracji uczestnictwa nie będzie uczestniczył w szkoleniu lub 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>przekroczy dopuszczalną liczbę nieobecności (nieobecność nieusprawiedliwiona)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>b) Uczestnik po podpisaniu deklaracji uczestnictwa zrezygnuje z udziału w szkoleniach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>c) Uczestnik został skreślony z listy ze względu na rażące naruszanie niniejszego regulaminu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 xml:space="preserve">10. W przypadku wystąpienia istotnych przyczyn losowych (w szczególności choroby 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 xml:space="preserve">usprawiedliwionej zwolnieniem lekarskim), niezależnych od Uczestnika uniemożliwiających 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 xml:space="preserve">wzięcie udziału w szkoleniach (nieobecność usprawiedliwiona), Uczestnik nie ukończy kursu 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>oraz nie otrzyma zaświadczenia/ certyfikatu bez konieczności zwrotu kosztów szkolenia.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>Wszystkie tego typu przypadki będą rozpatrywanie indywidualnie.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 xml:space="preserve">11. W przypadku rezygnacji z uczestnictwa w Projekcie przez Uczestnika projektu, na jego miejsce 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>zostanie zakwalifikowana pierwsza osoba z listy rezerwowej.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>§7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>Postanowienia końcowe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 xml:space="preserve">1. Organizator zastrzega sobie prawo jednostronnej zmiany Regulaminu bądź wprowadzenia 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 xml:space="preserve">dodatkowych postanowień bez podania przyczyny. Regulamin z wprowadzonymi zmianami 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>dostępny będzie w Biurze Projektu i na stronie internetowej Organizatora. Uczestnicy projektu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 xml:space="preserve">są zobowiązani do śledzenia zmian w Regulaminie i przestrzegania zawartych w nim </w:t>
      </w:r>
    </w:p>
    <w:p w:rsidR="008F6B10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>postanowień.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 xml:space="preserve">2. W sytuacjach nieuregulowanych w Regulaminie, a odnoszących się do Projektu decyzje 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>podejmuje Koordynator Projektu.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>3. Regulamin wchodzi w życie z dniem opublikowania na stronie internetowej Organizatora –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październik 2014</w:t>
      </w:r>
      <w:r w:rsidRPr="00637358">
        <w:rPr>
          <w:rFonts w:ascii="Times New Roman" w:hAnsi="Times New Roman"/>
          <w:sz w:val="24"/>
          <w:szCs w:val="24"/>
        </w:rPr>
        <w:t xml:space="preserve"> roku i obowiązuje przez okres realizacji Projektu.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 xml:space="preserve">4. Ewentualne spory wynikłe na tle niniejszego Regulaminu, które nie zostaną rozwiązane w 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 xml:space="preserve">wyniku negocjacji między stronami, będą rozstrzygane na drodze postępowania sądowego. W 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 xml:space="preserve">sprawach nieuregulowanych w niniejszym dokumencie mają zastosowanie odpowiednie </w:t>
      </w:r>
    </w:p>
    <w:p w:rsidR="008F6B10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>przepisy prawa, w tym przepisy Kodeksu Cywilnego.</w:t>
      </w:r>
    </w:p>
    <w:p w:rsidR="008F6B10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 xml:space="preserve">………………………………………………… ….………………………………………… 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358">
        <w:rPr>
          <w:rFonts w:ascii="Times New Roman" w:hAnsi="Times New Roman"/>
          <w:sz w:val="24"/>
          <w:szCs w:val="24"/>
        </w:rPr>
        <w:t xml:space="preserve"> MIEJSCOWOŚĆ, DATA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Pr="00637358">
        <w:rPr>
          <w:rFonts w:ascii="Times New Roman" w:hAnsi="Times New Roman"/>
          <w:sz w:val="24"/>
          <w:szCs w:val="24"/>
        </w:rPr>
        <w:t>PODPIS UCZESTNIKA PROJEKTU</w:t>
      </w:r>
    </w:p>
    <w:p w:rsidR="008F6B10" w:rsidRPr="00637358" w:rsidRDefault="008F6B10" w:rsidP="008F6B10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44DE5" w:rsidRDefault="00330A1F"/>
    <w:sectPr w:rsidR="00844DE5" w:rsidSect="00A84095">
      <w:headerReference w:type="even" r:id="rId7"/>
      <w:headerReference w:type="default" r:id="rId8"/>
      <w:footerReference w:type="default" r:id="rId9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A1F" w:rsidRDefault="00330A1F" w:rsidP="00A84095">
      <w:pPr>
        <w:spacing w:after="0" w:line="240" w:lineRule="auto"/>
      </w:pPr>
      <w:r>
        <w:separator/>
      </w:r>
    </w:p>
  </w:endnote>
  <w:endnote w:type="continuationSeparator" w:id="0">
    <w:p w:rsidR="00330A1F" w:rsidRDefault="00330A1F" w:rsidP="00A84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095" w:rsidRDefault="009A1D51">
    <w:pPr>
      <w:pStyle w:val="Stopka"/>
    </w:pPr>
    <w:r w:rsidRPr="009A1D51">
      <w:rPr>
        <w:noProof/>
        <w:lang w:eastAsia="pl-PL"/>
      </w:rPr>
      <w:drawing>
        <wp:inline distT="0" distB="0" distL="0" distR="0">
          <wp:extent cx="1558290" cy="822960"/>
          <wp:effectExtent l="19050" t="0" r="3810" b="0"/>
          <wp:docPr id="7" name="Obraz 4" descr="C:\Users\alicja\AppData\Local\Temp\Rar$DIa0.610\KAPITAL_LUDZK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0" name="Picture 10" descr="C:\Users\alicja\AppData\Local\Temp\Rar$DIa0.610\KAPITAL_LUDZK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677" cy="821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</w:t>
    </w:r>
    <w:r w:rsidRPr="009A1D51">
      <w:rPr>
        <w:noProof/>
        <w:lang w:eastAsia="pl-PL"/>
      </w:rPr>
      <w:drawing>
        <wp:inline distT="0" distB="0" distL="0" distR="0">
          <wp:extent cx="1925231" cy="647700"/>
          <wp:effectExtent l="19050" t="0" r="0" b="0"/>
          <wp:docPr id="8" name="Obraz 5" descr="C:\Users\alicja\AppData\Local\Temp\Rar$DIa0.218\PARP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9" name="Picture 9" descr="C:\Users\alicja\AppData\Local\Temp\Rar$DIa0.218\PARP-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667" cy="6495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</w:t>
    </w:r>
    <w:r>
      <w:tab/>
      <w:t xml:space="preserve">         </w:t>
    </w:r>
    <w:r w:rsidRPr="009A1D51">
      <w:rPr>
        <w:noProof/>
        <w:lang w:eastAsia="pl-PL"/>
      </w:rPr>
      <w:drawing>
        <wp:inline distT="0" distB="0" distL="0" distR="0">
          <wp:extent cx="2040314" cy="701040"/>
          <wp:effectExtent l="19050" t="0" r="0" b="0"/>
          <wp:docPr id="9" name="Obraz 6" descr="C:\Users\alicja\AppData\Local\Temp\Rar$DIa0.917\UE+EFS_L-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1" name="Picture 11" descr="C:\Users\alicja\AppData\Local\Temp\Rar$DIa0.917\UE+EFS_L-kolo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208" cy="7020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A1D51" w:rsidRPr="009A1D51" w:rsidRDefault="009A1D51" w:rsidP="009A1D51">
    <w:pPr>
      <w:pStyle w:val="Stopka"/>
      <w:jc w:val="center"/>
      <w:rPr>
        <w:b/>
        <w:sz w:val="20"/>
        <w:szCs w:val="20"/>
      </w:rPr>
    </w:pPr>
    <w:r w:rsidRPr="009A1D51">
      <w:rPr>
        <w:b/>
        <w:sz w:val="20"/>
        <w:szCs w:val="20"/>
      </w:rPr>
      <w:t xml:space="preserve">Projekt współfinansowany ze środków Unii Europejskiej </w:t>
    </w:r>
  </w:p>
  <w:p w:rsidR="009A1D51" w:rsidRPr="009A1D51" w:rsidRDefault="009A1D51" w:rsidP="009A1D51">
    <w:pPr>
      <w:pStyle w:val="Stopka"/>
      <w:jc w:val="center"/>
      <w:rPr>
        <w:b/>
        <w:sz w:val="20"/>
        <w:szCs w:val="20"/>
      </w:rPr>
    </w:pPr>
    <w:r w:rsidRPr="009A1D51">
      <w:rPr>
        <w:b/>
        <w:sz w:val="20"/>
        <w:szCs w:val="20"/>
      </w:rPr>
      <w:t xml:space="preserve">w ramach Europejskiego Funduszu Społecznego </w:t>
    </w:r>
  </w:p>
  <w:p w:rsidR="009A1D51" w:rsidRDefault="009A1D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A1F" w:rsidRDefault="00330A1F" w:rsidP="00A84095">
      <w:pPr>
        <w:spacing w:after="0" w:line="240" w:lineRule="auto"/>
      </w:pPr>
      <w:r>
        <w:separator/>
      </w:r>
    </w:p>
  </w:footnote>
  <w:footnote w:type="continuationSeparator" w:id="0">
    <w:p w:rsidR="00330A1F" w:rsidRDefault="00330A1F" w:rsidP="00A84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3EA" w:rsidRDefault="009A1D51"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D51" w:rsidRPr="009A1D51" w:rsidRDefault="008F6B10" w:rsidP="00A84095">
    <w:pPr>
      <w:pStyle w:val="Nagwek"/>
      <w:tabs>
        <w:tab w:val="clear" w:pos="4536"/>
        <w:tab w:val="clear" w:pos="9072"/>
        <w:tab w:val="left" w:pos="1860"/>
      </w:tabs>
      <w:rPr>
        <w:b/>
        <w:i/>
        <w:sz w:val="24"/>
        <w:szCs w:val="24"/>
      </w:rPr>
    </w:pPr>
    <w:r>
      <w:rPr>
        <w:b/>
        <w:i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-198755</wp:posOffset>
          </wp:positionV>
          <wp:extent cx="712470" cy="723900"/>
          <wp:effectExtent l="19050" t="0" r="0" b="0"/>
          <wp:wrapSquare wrapText="bothSides"/>
          <wp:docPr id="1" name="Obraz 1" descr="http://www.cechlodz.pl/attachments/Image/rzemio.jpg?template=gener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8" name="Picture 8" descr="http://www.cechlodz.pl/attachments/Image/rzemio.jpg?template=generic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A1D51">
      <w:rPr>
        <w:b/>
        <w:i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3159125</wp:posOffset>
          </wp:positionH>
          <wp:positionV relativeFrom="paragraph">
            <wp:posOffset>-160655</wp:posOffset>
          </wp:positionV>
          <wp:extent cx="1223010" cy="594360"/>
          <wp:effectExtent l="19050" t="0" r="0" b="0"/>
          <wp:wrapSquare wrapText="bothSides"/>
          <wp:docPr id="5" name="Obraz 2" descr="adviser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 descr="adviser logo"/>
                  <pic:cNvPicPr/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1D51">
      <w:rPr>
        <w:b/>
        <w:i/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5086985</wp:posOffset>
          </wp:positionH>
          <wp:positionV relativeFrom="paragraph">
            <wp:posOffset>-274955</wp:posOffset>
          </wp:positionV>
          <wp:extent cx="1299210" cy="960120"/>
          <wp:effectExtent l="19050" t="0" r="0" b="0"/>
          <wp:wrapSquare wrapText="bothSides"/>
          <wp:docPr id="6" name="Obraz 3" descr="http://www.wieliczkacity.pl/zawartosc/grafika/126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 descr="http://www.wieliczkacity.pl/zawartosc/grafika/1260.jpg"/>
                  <pic:cNvPicPr/>
                </pic:nvPicPr>
                <pic:blipFill>
                  <a:blip r:embed="rId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960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1D51">
      <w:rPr>
        <w:b/>
        <w:i/>
      </w:rPr>
      <w:tab/>
    </w:r>
    <w:r w:rsidR="00A84095" w:rsidRPr="009A1D51">
      <w:rPr>
        <w:b/>
        <w:i/>
        <w:sz w:val="24"/>
        <w:szCs w:val="24"/>
      </w:rPr>
      <w:t>CECH RZEMIOSŁ RÓŻNYCH</w:t>
    </w:r>
  </w:p>
  <w:p w:rsidR="00A84095" w:rsidRPr="009A1D51" w:rsidRDefault="009A1D51" w:rsidP="00A84095">
    <w:pPr>
      <w:pStyle w:val="Nagwek"/>
      <w:tabs>
        <w:tab w:val="clear" w:pos="4536"/>
        <w:tab w:val="clear" w:pos="9072"/>
        <w:tab w:val="left" w:pos="1860"/>
      </w:tabs>
      <w:rPr>
        <w:b/>
        <w:i/>
        <w:sz w:val="24"/>
        <w:szCs w:val="24"/>
      </w:rPr>
    </w:pPr>
    <w:r w:rsidRPr="009A1D51">
      <w:rPr>
        <w:b/>
        <w:i/>
        <w:sz w:val="24"/>
        <w:szCs w:val="24"/>
      </w:rPr>
      <w:tab/>
    </w:r>
    <w:r w:rsidR="00A84095" w:rsidRPr="009A1D51">
      <w:rPr>
        <w:b/>
        <w:i/>
        <w:sz w:val="24"/>
        <w:szCs w:val="24"/>
      </w:rPr>
      <w:t>W OLKUSZU</w:t>
    </w:r>
  </w:p>
  <w:p w:rsidR="00A84095" w:rsidRDefault="00902F6B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1" type="#_x0000_t32" style="position:absolute;margin-left:-4.15pt;margin-top:13.25pt;width:525.6pt;height:0;z-index:251661312" o:connectortype="straight"/>
      </w:pict>
    </w:r>
    <w:r w:rsidR="009A1D51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04B71"/>
    <w:multiLevelType w:val="hybridMultilevel"/>
    <w:tmpl w:val="D23CCB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5"/>
      <o:rules v:ext="edit">
        <o:r id="V:Rule2" type="connector" idref="#_x0000_s512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84095"/>
    <w:rsid w:val="003043EA"/>
    <w:rsid w:val="003230AB"/>
    <w:rsid w:val="00330A1F"/>
    <w:rsid w:val="00524451"/>
    <w:rsid w:val="00547D2F"/>
    <w:rsid w:val="00877A47"/>
    <w:rsid w:val="008F6B10"/>
    <w:rsid w:val="00902F6B"/>
    <w:rsid w:val="009A1D51"/>
    <w:rsid w:val="00A34D43"/>
    <w:rsid w:val="00A84095"/>
    <w:rsid w:val="00E6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D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095"/>
  </w:style>
  <w:style w:type="paragraph" w:styleId="Stopka">
    <w:name w:val="footer"/>
    <w:basedOn w:val="Normalny"/>
    <w:link w:val="StopkaZnak"/>
    <w:uiPriority w:val="99"/>
    <w:semiHidden/>
    <w:unhideWhenUsed/>
    <w:rsid w:val="00A84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4095"/>
  </w:style>
  <w:style w:type="paragraph" w:styleId="Tekstdymka">
    <w:name w:val="Balloon Text"/>
    <w:basedOn w:val="Normalny"/>
    <w:link w:val="TekstdymkaZnak"/>
    <w:uiPriority w:val="99"/>
    <w:semiHidden/>
    <w:unhideWhenUsed/>
    <w:rsid w:val="00A8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0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imaestra.pl/wp-content/uploads/2011/09/adviser-logo9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http://www.wieliczkacity.pl/zawartosc/grafika/1260.jpg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1392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</dc:creator>
  <cp:lastModifiedBy>ŻANETA</cp:lastModifiedBy>
  <cp:revision>3</cp:revision>
  <dcterms:created xsi:type="dcterms:W3CDTF">2014-09-30T20:58:00Z</dcterms:created>
  <dcterms:modified xsi:type="dcterms:W3CDTF">2014-10-20T11:28:00Z</dcterms:modified>
</cp:coreProperties>
</file>